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DE328" w14:textId="73F7F0C3" w:rsidR="00B77E3F" w:rsidRDefault="00B77E3F">
      <w:r>
        <w:rPr>
          <w:noProof/>
        </w:rPr>
        <w:drawing>
          <wp:anchor distT="0" distB="0" distL="114300" distR="114300" simplePos="0" relativeHeight="251656192" behindDoc="1" locked="0" layoutInCell="1" allowOverlap="1" wp14:anchorId="1460144A" wp14:editId="0897E91F">
            <wp:simplePos x="0" y="0"/>
            <wp:positionH relativeFrom="margin">
              <wp:posOffset>-626110</wp:posOffset>
            </wp:positionH>
            <wp:positionV relativeFrom="paragraph">
              <wp:posOffset>5080</wp:posOffset>
            </wp:positionV>
            <wp:extent cx="10246995" cy="1001395"/>
            <wp:effectExtent l="0" t="0" r="0" b="0"/>
            <wp:wrapTopAndBottom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99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FBFD30" w14:textId="4F18A2C4" w:rsidR="00B77E3F" w:rsidRDefault="00B77E3F"/>
    <w:p w14:paraId="506CA25F" w14:textId="5D51AF42" w:rsidR="00B77E3F" w:rsidRDefault="00B77E3F"/>
    <w:p w14:paraId="3167EF5E" w14:textId="01ED7D4F" w:rsidR="00B77E3F" w:rsidRDefault="00B77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3BE7EA5" wp14:editId="64A49269">
                <wp:simplePos x="0" y="0"/>
                <wp:positionH relativeFrom="column">
                  <wp:posOffset>-720090</wp:posOffset>
                </wp:positionH>
                <wp:positionV relativeFrom="paragraph">
                  <wp:posOffset>224899</wp:posOffset>
                </wp:positionV>
                <wp:extent cx="10657490" cy="1831975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7490" cy="18319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536D2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107EA91D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59F4670A" w14:textId="209508C8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PROGRAMMA NAZIONALE CULTURA FESR - 2021-2027 </w:t>
                            </w:r>
                          </w:p>
                          <w:p w14:paraId="1021E3DF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Codice CCI n. 2021IT16RFPR003 </w:t>
                            </w:r>
                          </w:p>
                          <w:p w14:paraId="7F2F9170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Decisione C (2022) 7959 del 28/10/2022</w:t>
                            </w:r>
                          </w:p>
                          <w:p w14:paraId="0C36C6CD" w14:textId="77777777" w:rsidR="00B77E3F" w:rsidRDefault="00B77E3F" w:rsidP="00B77E3F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E7E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56.7pt;margin-top:17.7pt;width:839.15pt;height:144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" fillcolor="#156082 [3204]" stroked="f">
                <v:textbox>
                  <w:txbxContent>
                    <w:p w14:paraId="5B8536D2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107EA91D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59F4670A" w14:textId="209508C8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PROGRAMMA NAZIONALE CULTURA FESR - 2021-2027 </w:t>
                      </w:r>
                    </w:p>
                    <w:p w14:paraId="1021E3DF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Codice CCI n. 2021IT16RFPR003 </w:t>
                      </w:r>
                    </w:p>
                    <w:p w14:paraId="7F2F9170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>Decisione C (2022) 7959 del 28/10/2022</w:t>
                      </w:r>
                    </w:p>
                    <w:p w14:paraId="0C36C6CD" w14:textId="77777777" w:rsidR="00B77E3F" w:rsidRDefault="00B77E3F" w:rsidP="00B77E3F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47D1549F" w14:textId="258F4589" w:rsidR="00B77E3F" w:rsidRDefault="00B77E3F"/>
    <w:p w14:paraId="6C63EED5" w14:textId="6E6DF94A" w:rsidR="00B77E3F" w:rsidRDefault="00B77E3F"/>
    <w:p w14:paraId="1440F3D1" w14:textId="31E038BD" w:rsidR="00B77E3F" w:rsidRDefault="00B77E3F"/>
    <w:p w14:paraId="2E45CEAA" w14:textId="29537749" w:rsidR="00B77E3F" w:rsidRDefault="00B77E3F"/>
    <w:p w14:paraId="34F6AA68" w14:textId="6BA6CBA0" w:rsidR="00B77E3F" w:rsidRDefault="00B77E3F"/>
    <w:p w14:paraId="324627C6" w14:textId="77777777" w:rsidR="00B77E3F" w:rsidRDefault="00B77E3F"/>
    <w:p w14:paraId="54BA63CD" w14:textId="77777777" w:rsidR="00B77E3F" w:rsidRDefault="00B77E3F"/>
    <w:p w14:paraId="735A6D73" w14:textId="77777777" w:rsidR="00B77E3F" w:rsidRDefault="00B77E3F"/>
    <w:p w14:paraId="41CDD071" w14:textId="77777777" w:rsidR="00A45481" w:rsidRDefault="00A45481"/>
    <w:p w14:paraId="62E41D12" w14:textId="57DE690A" w:rsidR="00B77E3F" w:rsidRDefault="00B77E3F" w:rsidP="00B77E3F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</w:t>
      </w:r>
      <w:r>
        <w:rPr>
          <w:rFonts w:asciiTheme="minorHAnsi" w:hAnsiTheme="minorHAnsi"/>
          <w:i/>
          <w:color w:val="auto"/>
          <w:sz w:val="36"/>
          <w:szCs w:val="36"/>
        </w:rPr>
        <w:t>di ammissione a finanziamento dei Progetti Coerenti</w:t>
      </w:r>
    </w:p>
    <w:p w14:paraId="643C2975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0F593F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EDFCDBC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AE464E9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AF170A0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684A8BF7" w14:textId="4DFECA90" w:rsidR="00D75C96" w:rsidRPr="002C38E1" w:rsidRDefault="00B77E3F" w:rsidP="002C38E1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r w:rsidRPr="00BB4F56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Versione 1.</w:t>
      </w:r>
      <w:r w:rsidR="00C133B2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4</w:t>
      </w:r>
      <w:r w:rsidRPr="00BB4F56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 </w:t>
      </w:r>
      <w:r w:rsidRPr="00EF1C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del </w:t>
      </w:r>
      <w:r w:rsidR="00EF1CCD" w:rsidRPr="00EF1C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17</w:t>
      </w:r>
      <w:r w:rsidRPr="00EF1C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.</w:t>
      </w:r>
      <w:r w:rsidR="00EF1CCD" w:rsidRPr="00EF1C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09</w:t>
      </w:r>
      <w:r w:rsidRPr="00EF1C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.2025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4110046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02A389" w14:textId="224CB4CD" w:rsidR="002C38E1" w:rsidRDefault="002C38E1">
          <w:pPr>
            <w:pStyle w:val="Titolosommario"/>
          </w:pPr>
          <w:r>
            <w:t>Sommario</w:t>
          </w:r>
        </w:p>
        <w:p w14:paraId="4A79DC09" w14:textId="2445215E" w:rsidR="005A3D78" w:rsidRDefault="002C38E1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17206" w:history="1">
            <w:r w:rsidR="005A3D78" w:rsidRPr="00474528">
              <w:rPr>
                <w:rStyle w:val="Collegamentoipertestuale"/>
                <w:b/>
                <w:bCs/>
                <w:noProof/>
              </w:rPr>
              <w:t>1.</w:t>
            </w:r>
            <w:r w:rsidR="005A3D78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5A3D78" w:rsidRPr="00474528">
              <w:rPr>
                <w:rStyle w:val="Collegamentoipertestuale"/>
                <w:b/>
                <w:bCs/>
                <w:noProof/>
              </w:rPr>
              <w:t>Anagrafica</w:t>
            </w:r>
            <w:r w:rsidR="005A3D78">
              <w:rPr>
                <w:noProof/>
                <w:webHidden/>
              </w:rPr>
              <w:tab/>
            </w:r>
            <w:r w:rsidR="005A3D78">
              <w:rPr>
                <w:noProof/>
                <w:webHidden/>
              </w:rPr>
              <w:fldChar w:fldCharType="begin"/>
            </w:r>
            <w:r w:rsidR="005A3D78">
              <w:rPr>
                <w:noProof/>
                <w:webHidden/>
              </w:rPr>
              <w:instrText xml:space="preserve"> PAGEREF _Toc207717206 \h </w:instrText>
            </w:r>
            <w:r w:rsidR="005A3D78">
              <w:rPr>
                <w:noProof/>
                <w:webHidden/>
              </w:rPr>
            </w:r>
            <w:r w:rsidR="005A3D78">
              <w:rPr>
                <w:noProof/>
                <w:webHidden/>
              </w:rPr>
              <w:fldChar w:fldCharType="separate"/>
            </w:r>
            <w:r w:rsidR="005A3D78">
              <w:rPr>
                <w:noProof/>
                <w:webHidden/>
              </w:rPr>
              <w:t>3</w:t>
            </w:r>
            <w:r w:rsidR="005A3D78">
              <w:rPr>
                <w:noProof/>
                <w:webHidden/>
              </w:rPr>
              <w:fldChar w:fldCharType="end"/>
            </w:r>
          </w:hyperlink>
        </w:p>
        <w:p w14:paraId="3FFB2182" w14:textId="11EC27B2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07" w:history="1">
            <w:r w:rsidRPr="00474528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Procedura di ammissione a finanziamento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15118" w14:textId="548AF91D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8" w:history="1">
            <w:r w:rsidRPr="005A3D78">
              <w:rPr>
                <w:rStyle w:val="Collegamentoipertestuale"/>
              </w:rPr>
              <w:t>Sezione A - Selezione dell'operazione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_Toc207717208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04D0C988" w14:textId="3E76EE08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9" w:history="1">
            <w:r w:rsidRPr="005A3D78">
              <w:rPr>
                <w:rStyle w:val="Collegamentoipertestuale"/>
              </w:rPr>
              <w:t>Sezione B - Coerenza con il Programma Operativo e i suoi obiettivi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_Toc207717209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58D028A4" w14:textId="70452981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0" w:history="1">
            <w:r w:rsidRPr="005A3D78">
              <w:rPr>
                <w:rStyle w:val="Collegamentoipertestuale"/>
              </w:rPr>
              <w:t>Sezione C - Rispetto delle normative UE e nazionali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_Toc207717210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5</w:t>
            </w:r>
            <w:r w:rsidRPr="005A3D78">
              <w:rPr>
                <w:webHidden/>
              </w:rPr>
              <w:fldChar w:fldCharType="end"/>
            </w:r>
          </w:hyperlink>
        </w:p>
        <w:p w14:paraId="44B40B4C" w14:textId="0D498395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1" w:history="1">
            <w:r w:rsidRPr="005A3D78">
              <w:rPr>
                <w:rStyle w:val="Collegamentoipertestuale"/>
              </w:rPr>
              <w:t>Sezione D - Procedure per la gestione finanziaria e il controllo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_Toc207717211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6</w:t>
            </w:r>
            <w:r w:rsidRPr="005A3D78">
              <w:rPr>
                <w:webHidden/>
              </w:rPr>
              <w:fldChar w:fldCharType="end"/>
            </w:r>
          </w:hyperlink>
        </w:p>
        <w:p w14:paraId="4A2235C8" w14:textId="1E337101" w:rsidR="005A3D78" w:rsidRPr="00A40145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2" w:history="1">
            <w:r w:rsidRPr="00A40145">
              <w:rPr>
                <w:rStyle w:val="Collegamentoipertestuale"/>
              </w:rPr>
              <w:t>Esito delle verifiche di ammissibilità</w:t>
            </w:r>
            <w:r w:rsidRPr="00A40145">
              <w:rPr>
                <w:webHidden/>
              </w:rPr>
              <w:tab/>
            </w:r>
            <w:r w:rsidRPr="00A40145">
              <w:rPr>
                <w:webHidden/>
              </w:rPr>
              <w:fldChar w:fldCharType="begin"/>
            </w:r>
            <w:r w:rsidRPr="00A40145">
              <w:rPr>
                <w:webHidden/>
              </w:rPr>
              <w:instrText xml:space="preserve"> PAGEREF _Toc207717212 \h </w:instrText>
            </w:r>
            <w:r w:rsidRPr="00A40145">
              <w:rPr>
                <w:webHidden/>
              </w:rPr>
            </w:r>
            <w:r w:rsidRPr="00A40145">
              <w:rPr>
                <w:webHidden/>
              </w:rPr>
              <w:fldChar w:fldCharType="separate"/>
            </w:r>
            <w:r w:rsidRPr="00A40145">
              <w:rPr>
                <w:webHidden/>
              </w:rPr>
              <w:t>7</w:t>
            </w:r>
            <w:r w:rsidRPr="00A40145">
              <w:rPr>
                <w:webHidden/>
              </w:rPr>
              <w:fldChar w:fldCharType="end"/>
            </w:r>
          </w:hyperlink>
        </w:p>
        <w:p w14:paraId="1D7604F6" w14:textId="5A4B5055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13" w:history="1">
            <w:r w:rsidRPr="00474528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Riepilogo finanziario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8C15E" w14:textId="53A919E6" w:rsidR="002C38E1" w:rsidRDefault="002C38E1">
          <w:r>
            <w:rPr>
              <w:b/>
              <w:bCs/>
            </w:rPr>
            <w:fldChar w:fldCharType="end"/>
          </w:r>
        </w:p>
      </w:sdtContent>
    </w:sdt>
    <w:p w14:paraId="276ECA05" w14:textId="77777777" w:rsidR="00A45481" w:rsidRDefault="00A45481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A45481" w:rsidSect="00A45481">
          <w:headerReference w:type="default" r:id="rId9"/>
          <w:footerReference w:type="defaul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410FA3A1" w14:textId="77F231EF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0" w:name="_Toc198566716"/>
      <w:bookmarkStart w:id="1" w:name="_Toc207717206"/>
      <w:r w:rsidRPr="002C2181">
        <w:rPr>
          <w:rFonts w:asciiTheme="minorHAnsi" w:hAnsiTheme="minorHAnsi"/>
          <w:b/>
          <w:bCs/>
          <w:sz w:val="28"/>
          <w:szCs w:val="28"/>
        </w:rPr>
        <w:lastRenderedPageBreak/>
        <w:t>Anagrafica</w:t>
      </w:r>
      <w:bookmarkEnd w:id="0"/>
      <w:bookmarkEnd w:id="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09"/>
        <w:gridCol w:w="9868"/>
      </w:tblGrid>
      <w:tr w:rsidR="00DE3AF2" w:rsidRPr="002C2181" w14:paraId="2F1D5966" w14:textId="77777777" w:rsidTr="00BC73B1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10051C5A" w14:textId="77777777" w:rsidR="00DE3AF2" w:rsidRPr="002C2181" w:rsidRDefault="00DE3AF2" w:rsidP="003E279D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DE3AF2" w:rsidRPr="002C2181" w14:paraId="3FFED0F5" w14:textId="77777777" w:rsidTr="00BC73B1">
        <w:tc>
          <w:tcPr>
            <w:tcW w:w="1544" w:type="pct"/>
            <w:shd w:val="clear" w:color="auto" w:fill="DAE9F7" w:themeFill="text2" w:themeFillTint="1A"/>
            <w:vAlign w:val="bottom"/>
          </w:tcPr>
          <w:p w14:paraId="13FB7A72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56" w:type="pct"/>
            <w:vAlign w:val="center"/>
          </w:tcPr>
          <w:p w14:paraId="3195197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 " FESR 2021-2027</w:t>
            </w:r>
          </w:p>
        </w:tc>
      </w:tr>
      <w:tr w:rsidR="00DE3AF2" w:rsidRPr="002C2181" w14:paraId="497102D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DA321F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-1338612334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 Ampliamento dell’accesso al Patrimonio Digitale e rafforzamento della competitività delle imprese culturali" w:value="1. Ampliamento dell’accesso al Patrimonio Digitale e rafforzamento della competitività delle imprese culturali"/>
              <w:listItem w:displayText="2. Efficientamento energetico e riduzione dei rischi legati ad eventi naturali catastrofici" w:value="2. Efficientamento energetico e riduzione dei rischi legati ad eventi naturali catastrofici"/>
              <w:listItem w:displayText="3. Ampliamento della partecipazione culturale e rafforzamento di servizi ed iniziative di carattere culturale" w:value="3. Ampliamento della partecipazione culturale e rafforzamento di servizi ed iniziative di carattere cultur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665AEE33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24DE892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8652DD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Obiettivo specifico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70691506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RSO1.2 Permettere ai cittadini, alle imprese, alle organizzazioni di ricerca e alle autorità pubbliche di cogliere i vantaggi della digitalizzazione" w:value="RSO1.2 Permettere ai cittadini, alle imprese, alle organizzazioni di ricerca e alle autorità pubbliche di cogliere i vantaggi della digitalizzazione"/>
              <w:listItem w:displayText="RSO1.3 Rafforzare la crescita sostenibile e la competitività delle PMI e la creazione di posti di lavoro nelle PMI, anche grazie agli investimenti produttivi" w:value="RSO1.3 Rafforzare la crescita sostenibile e la competitività delle PMI e la creazione di posti di lavoro nelle PMI, anche grazie agli investimenti produttivi"/>
              <w:listItem w:displayText="RSO2.1. Promuovere l'efficienza energetica e ridurre le emissioni di gas a effetto serra" w:value="RSO2.1. Promuovere l'efficienza energetica e ridurre le emissioni di gas a effetto serra"/>
              <w:listItem w:displayText="RSO2.4. Promuovere l'adattamento ai cambiamenti climatici, la prevenzione dei rischi di catastrofe e la resilienza, prendendo in considerazione approcci ecosistemici" w:value="RSO2.4. Promuovere l'adattamento ai cambiamenti climatici, la prevenzione dei rischi di catastrofe e la resilienza, prendendo in considerazione approcci ecosistemici"/>
              <w:listItem w:displayText="RSO4.6. Rafforzare il ruolo della cultura e del turismo sostenibile nello sviluppo economico, nell'inclusione sociale e nell'innovazione sociale" w:value="RSO4.6. Rafforzare il ruolo della cultura e del turismo sostenibile nello sviluppo economico, nell'inclusione sociale e nell'innovazione soci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2F25A594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45E2233C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11DFFFA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-183382037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2.1 - Creazione di una infrastruttura digitale comune per la gestione automatizzata di servizi di e-booking, biglietteria elettronica e di profilazione dell’utenza" w:value="1.2.1 - Creazione di una infrastruttura digitale comune per la gestione automatizzata di servizi di e-booking, biglietteria elettronica e di profilazione dell’utenza"/>
              <w:listItem w:displayText="1.3.1 - Promuovere la nascita, la crescita, e il posizionamento competitivo delle imprese nei settori culturali e creativi" w:value="1.3.1 - Promuovere la nascita, la crescita, e il posizionamento competitivo delle imprese nei settori culturali e creativi"/>
              <w:listItem w:displayText="2.1.1 - Realizzazione di interventi strutturali e impiantistici per l’efficientamento energetico dei luoghi della cultura statali e della Regione Siciliana" w:value="2.1.1 - Realizzazione di interventi strutturali e impiantistici per l’efficientamento energetico dei luoghi della cultura statali e della Regione Siciliana"/>
              <w:listItem w:displayText="2.1.2 - Cantieri pilota - Interventi per la riqualificazione energetica di complessi monumentali di particolare rilevanza storico-artistica" w:value="2.1.2 - Cantieri pilota - Interventi per la riqualificazione energetica di complessi monumentali di particolare rilevanza storico-artistica"/>
              <w:listItem w:displayText="2.4.1 - Realizzazione di interventi di prevenzione e messa in sicurezza dal rischio sismico dei luoghi della cultura" w:value="2.4.1 - Realizzazione di interventi di prevenzione e messa in sicurezza dal rischio sismico dei luoghi della cultura"/>
              <w:listItem w:displayText="2.4.2 - Interventi per prevenire la perdita di beni del patrimonio culturale coinvolti in eventi calamitosi e per la gestione sostenibile dei processi di recupero del patrimonio edilizio storico" w:value="2.4.2 - Interventi per prevenire la perdita di beni del patrimonio culturale coinvolti in eventi calamitosi e per la gestione sostenibile dei processi di recupero del patrimonio edilizio storico"/>
              <w:listItem w:displayText="2.4.3 - Cantieri pilota - Interventi per la prevenzione e messa in sicurezza dai rischi naturali di complessi monumentali di particolare rilevanza storico-artistica" w:value="2.4.3 - Cantieri pilota - Interventi per la prevenzione e messa in sicurezza dai rischi naturali di complessi monumentali di particolare rilevanza storico-artistica"/>
              <w:listItem w:displayText="4.6.1 - Interventi di rivitalizzazione e rifunzionalizzazione dei luoghi della cultura statali e della Regione Siciliana per l’ampliamento della partecipazione culturale" w:value="4.6.1 - Interventi di rivitalizzazione e rifunzionalizzazione dei luoghi della cultura statali e della Regione Siciliana per l’ampliamento della partecipazione culturale"/>
              <w:listItem w:displayText="4.6.2 - Progetti locali per la partecipazione culturale e la promozione della creatività contemporanea" w:value="4.6.2 - Progetti locali per la partecipazione culturale e la promozione della creatività contemporanea"/>
              <w:listItem w:displayText="4.6.3 - Accompagnamento e capacitazione dei soggetti istituzionali pubblici e privati nella realizzazione di modelli di governance partecipativa e di collaborazione partenariale" w:value="4.6.3 - Accompagnamento e capacitazione dei soggetti istituzionali pubblici e privati nella realizzazione di modelli di governance partecipativa e di collaborazione partenarial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595FA8F8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89C9E5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6E9947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20FB0286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5F8D29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B72D995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011CD2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421E783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45B4FC1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4B3818D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BC73B1" w:rsidRPr="002C2181" w14:paraId="54DC97B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696BE82A" w14:textId="5558345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Fonte finanziaria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BB68A17" w14:textId="77777777" w:rsidR="00BC73B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DE3AF2" w:rsidRPr="002C2181" w14:paraId="66144825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78B5F8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78DD8A6C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BC73B1" w:rsidRPr="002C2181" w14:paraId="477D2637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B9AA3AF" w14:textId="5D392F7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Codice SGP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686411F" w14:textId="77777777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68D1E388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3209779" w14:textId="233B8489" w:rsidR="00DE3AF2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Costo totale operazione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45FC33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5F832BE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5712D995" w14:textId="35D54D39" w:rsidR="00DE3AF2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spesa certificata a valere sul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93208A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6F7400F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CB3681B" w14:textId="0781CB47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stimato per il completamento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9AD7BD2" w14:textId="6E21BF1A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  <w:t>Indicare costo da imputare al PN 21/27</w:t>
            </w:r>
          </w:p>
        </w:tc>
      </w:tr>
    </w:tbl>
    <w:p w14:paraId="46396948" w14:textId="77777777" w:rsidR="00DE3AF2" w:rsidRDefault="00DE3AF2" w:rsidP="00DE3AF2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315F7365" w14:textId="7A14B78D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2" w:name="_Toc207717207"/>
      <w:r>
        <w:rPr>
          <w:rFonts w:asciiTheme="minorHAnsi" w:hAnsiTheme="minorHAnsi"/>
          <w:b/>
          <w:bCs/>
          <w:sz w:val="28"/>
          <w:szCs w:val="28"/>
        </w:rPr>
        <w:lastRenderedPageBreak/>
        <w:t>Procedura di ammissione a finanziamento</w:t>
      </w:r>
      <w:bookmarkEnd w:id="2"/>
    </w:p>
    <w:p w14:paraId="7BB01778" w14:textId="071072C9" w:rsidR="00A45481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3" w:name="_Toc207717208"/>
      <w:r>
        <w:rPr>
          <w:b/>
          <w:bCs/>
          <w:color w:val="FFFFFF" w:themeColor="background1"/>
          <w:sz w:val="22"/>
          <w:szCs w:val="22"/>
        </w:rPr>
        <w:t xml:space="preserve">Sezione A - </w:t>
      </w:r>
      <w:r w:rsidRPr="00DE3AF2">
        <w:rPr>
          <w:b/>
          <w:bCs/>
          <w:color w:val="FFFFFF" w:themeColor="background1"/>
          <w:sz w:val="22"/>
          <w:szCs w:val="22"/>
        </w:rPr>
        <w:t>Selezione dell'operazione</w:t>
      </w:r>
      <w:bookmarkEnd w:id="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1F2254D1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88CE4B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5F10C0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BFB50C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91774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F9AE58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64E927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E51471F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2BF262DF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CA6A1" w14:textId="77777777" w:rsidR="00605C90" w:rsidRPr="006E5155" w:rsidRDefault="00605C90" w:rsidP="002C38E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FF51" w14:textId="77777777" w:rsidR="00605C90" w:rsidRPr="00DE3AF2" w:rsidRDefault="00605C90" w:rsidP="00DE3AF2">
            <w:pPr>
              <w:jc w:val="both"/>
              <w:rPr>
                <w:rFonts w:ascii="Calibri" w:hAnsi="Calibri" w:cs="Calibri"/>
              </w:rPr>
            </w:pPr>
            <w:r w:rsidRPr="00DE3AF2">
              <w:rPr>
                <w:rFonts w:ascii="Calibri" w:hAnsi="Calibri" w:cs="Calibri"/>
              </w:rPr>
              <w:t>L'operazione è stata individuata attraverso una procedura (PRATT) che riguarda progetti già finanziati nel settore di riferimento e ancora in fase di completamento?</w:t>
            </w:r>
          </w:p>
          <w:p w14:paraId="7D3113A6" w14:textId="21AF27BC" w:rsidR="00605C90" w:rsidRPr="00DE3AF2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7EFE" w14:textId="6168E8A0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0DCB" w14:textId="5AB15DD0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1F225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0174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367A2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3367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B84CC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640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717D79C9" w14:textId="31F20378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4" w:name="_Toc207717209"/>
      <w:r>
        <w:rPr>
          <w:b/>
          <w:bCs/>
          <w:color w:val="FFFFFF" w:themeColor="background1"/>
          <w:sz w:val="22"/>
          <w:szCs w:val="22"/>
        </w:rPr>
        <w:t xml:space="preserve">Sezione B - </w:t>
      </w:r>
      <w:r w:rsidRPr="00DE3AF2">
        <w:rPr>
          <w:b/>
          <w:bCs/>
          <w:color w:val="FFFFFF" w:themeColor="background1"/>
          <w:sz w:val="22"/>
          <w:szCs w:val="22"/>
        </w:rPr>
        <w:t>Coerenza con il Programma Operativo e i suoi obiettivi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69C8FBE8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B15A8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DEA619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0BE5225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0621BD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ED4305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4EB2BA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2B437D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CF9AC30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4E9E4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BE46" w14:textId="1F98EFBF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rientra nelle categorie di spesa previste dal Programma?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4BB3" w14:textId="693FF3A6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7B96" w14:textId="40ED4369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4F47F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0746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47F27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274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F0542" w14:textId="77777777" w:rsidR="00605C90" w:rsidRDefault="00EF1CCD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9707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29E5B9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86F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00FB" w14:textId="6D0F6184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stata verificata la coerenza delle operazioni selezionate con</w:t>
            </w:r>
            <w:r w:rsidR="00BC73B1">
              <w:rPr>
                <w:rFonts w:ascii="Calibri" w:hAnsi="Calibri" w:cs="Calibri"/>
              </w:rPr>
              <w:t xml:space="preserve"> Priorità, </w:t>
            </w:r>
            <w:r w:rsidRPr="00605C90">
              <w:rPr>
                <w:rFonts w:ascii="Calibri" w:hAnsi="Calibri" w:cs="Calibri"/>
              </w:rPr>
              <w:t>Obiettivo specifico</w:t>
            </w:r>
            <w:r w:rsidR="00BC73B1">
              <w:rPr>
                <w:rFonts w:ascii="Calibri" w:hAnsi="Calibri" w:cs="Calibri"/>
              </w:rPr>
              <w:t xml:space="preserve"> e</w:t>
            </w:r>
            <w:r w:rsidRPr="00605C90">
              <w:rPr>
                <w:rFonts w:ascii="Calibri" w:hAnsi="Calibri" w:cs="Calibri"/>
              </w:rPr>
              <w:t xml:space="preserve"> Azione</w:t>
            </w:r>
            <w:r w:rsidR="004774D2">
              <w:rPr>
                <w:rFonts w:ascii="Calibri" w:hAnsi="Calibri" w:cs="Calibri"/>
              </w:rPr>
              <w:t>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323" w14:textId="62D595D0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93D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3A7A8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1103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3A31B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093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54329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095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36DE8A7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C14E1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B6FD6" w14:textId="244ADC4E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accertato che l'operazione contribuisce al conseguimento degli obiettivi di realizzazione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DA91" w14:textId="77777777" w:rsidR="00605C90" w:rsidRPr="008257BC" w:rsidRDefault="00605C90" w:rsidP="00DE3AF2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A5F0" w14:textId="53F3C389" w:rsidR="00605C90" w:rsidRPr="008257BC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7BA3C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061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65AA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4249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90ABD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0977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7C594A3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3090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E8B36" w14:textId="66F25475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accertato che l'operazione contribuisce al conseguimento degli obiettivi di risultato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37B9" w14:textId="210A48E9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928B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AC46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8931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1BC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335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42DFF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0545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FEDB516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3F493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660C" w14:textId="5FFEE9EF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rispettato l'art. 63 comma 6 del Reg. (UE) n. </w:t>
            </w:r>
            <w:r w:rsidR="00A865F3" w:rsidRPr="00A865F3">
              <w:rPr>
                <w:rFonts w:ascii="Calibri" w:hAnsi="Calibri" w:cs="Calibri"/>
              </w:rPr>
              <w:t>2021/1060</w:t>
            </w:r>
            <w:r w:rsidR="00A865F3"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 xml:space="preserve">che prevede che non siano selezionate per ricevere sostegno dal FESR le operazioni </w:t>
            </w:r>
            <w:r w:rsidRPr="00605C90">
              <w:rPr>
                <w:rFonts w:ascii="Calibri" w:hAnsi="Calibri" w:cs="Calibri"/>
              </w:rPr>
              <w:lastRenderedPageBreak/>
              <w:t>materialmente completate o pienamente attuate prima che sia stata presentata la domanda di finanziamento a titolo del programma, a prescindere dal fatto che tutti i relativi pagamenti siano stati effettuati o meno?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4E47" w14:textId="4BF8BDB8" w:rsidR="00605C90" w:rsidRPr="007210F7" w:rsidRDefault="00605C90" w:rsidP="00DE3AF2">
            <w:pPr>
              <w:spacing w:after="0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C29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A3CE1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9565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E6BF7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068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AF9B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193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280630B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8D68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A73E" w14:textId="1A3599F6" w:rsidR="00605C90" w:rsidRPr="00605C90" w:rsidRDefault="00605C90" w:rsidP="00DE3AF2">
            <w:pPr>
              <w:spacing w:after="0"/>
              <w:ind w:left="34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 xml:space="preserve">L'operazione rispetta i criteri di </w:t>
            </w:r>
            <w:r w:rsidR="004A2449">
              <w:rPr>
                <w:rFonts w:ascii="Calibri" w:hAnsi="Calibri" w:cs="Calibri"/>
              </w:rPr>
              <w:t>ammissibilità</w:t>
            </w:r>
            <w:r w:rsidRPr="00605C90">
              <w:rPr>
                <w:rFonts w:ascii="Calibri" w:hAnsi="Calibri" w:cs="Calibri"/>
              </w:rPr>
              <w:t xml:space="preserve"> definiti nel documento "Metodologia e Criteri di Selezione delle Operazioni" del PN Cultura 2021 -2027, approvato dal </w:t>
            </w:r>
            <w:proofErr w:type="spellStart"/>
            <w:proofErr w:type="gramStart"/>
            <w:r w:rsidRPr="00605C90">
              <w:rPr>
                <w:rFonts w:ascii="Calibri" w:hAnsi="Calibri" w:cs="Calibri"/>
              </w:rPr>
              <w:t>CdS</w:t>
            </w:r>
            <w:proofErr w:type="spellEnd"/>
            <w:r w:rsidRPr="00605C90">
              <w:rPr>
                <w:rFonts w:ascii="Calibri" w:hAnsi="Calibri" w:cs="Calibri"/>
              </w:rPr>
              <w:t xml:space="preserve"> ?</w:t>
            </w:r>
            <w:proofErr w:type="gramEnd"/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82D98F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1A98" w14:textId="0432284E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C0160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1534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D96A5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996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8F875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1044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1C21F1F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45BDD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EFFA" w14:textId="7C2EB74E" w:rsidR="00605C90" w:rsidRPr="00605C90" w:rsidRDefault="00605C90" w:rsidP="00DE3AF2">
            <w:pPr>
              <w:tabs>
                <w:tab w:val="num" w:pos="1877"/>
              </w:tabs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La selezione dell'operazione è stata effettuata nel rispetto delle disposizioni stabilite dall'Autorità di Gestione?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E4D90D3" w14:textId="77777777" w:rsidR="00605C90" w:rsidRPr="007210F7" w:rsidRDefault="00605C90" w:rsidP="00DE3AF2">
            <w:pPr>
              <w:pStyle w:val="Paragrafoelenco"/>
              <w:spacing w:after="0"/>
              <w:ind w:left="175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8A1D" w14:textId="0F7767C4" w:rsidR="00605C90" w:rsidRPr="004542F1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56B27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7996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C913B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799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C6B02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518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70CA24CC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0914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0570" w14:textId="273B3043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ai criteri di selezione del documento "Metodologia e Criteri di Selezione delle Operazioni" del PN Cultura 2021 -2027, garantendo un contributo concreto alla realizzazione e ai risultati attesi?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A498A34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653" w14:textId="3237AE0B" w:rsidR="00605C90" w:rsidRPr="00286445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5FE5C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2004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BF1F5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5374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DF202" w14:textId="77777777" w:rsidR="00605C90" w:rsidRPr="007A2824" w:rsidRDefault="00EF1CCD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667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DE9D3ED" w14:textId="79E2A25D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5" w:name="_Toc207717210"/>
      <w:r>
        <w:rPr>
          <w:b/>
          <w:bCs/>
          <w:color w:val="FFFFFF" w:themeColor="background1"/>
          <w:sz w:val="22"/>
          <w:szCs w:val="22"/>
        </w:rPr>
        <w:t xml:space="preserve">Sezione C - </w:t>
      </w:r>
      <w:r w:rsidR="00492864" w:rsidRPr="00492864">
        <w:rPr>
          <w:b/>
          <w:bCs/>
          <w:color w:val="FFFFFF" w:themeColor="background1"/>
          <w:sz w:val="22"/>
          <w:szCs w:val="22"/>
        </w:rPr>
        <w:t>Rispetto delle normative UE e nazionali</w:t>
      </w:r>
      <w:bookmarkEnd w:id="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7430685E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73EED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9E43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72C6878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DB0B8D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FB08DA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3780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336B0FB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55167D1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0E087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509F" w14:textId="10F3A487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alle seguenti normative:</w:t>
            </w:r>
            <w:r w:rsidRPr="00605C90">
              <w:rPr>
                <w:rFonts w:ascii="Calibri" w:hAnsi="Calibri" w:cs="Calibri"/>
              </w:rPr>
              <w:br/>
              <w:t>a) Legislazione vigente sugli appalti pubblici relativi ai lavori?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079D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FD09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B046E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8993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5D8B7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2895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7958F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6758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35305667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80BD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94E5" w14:textId="6DFB8A62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b) Normativa sugli aiuti di Stato, compreso l’effetto di incentivazione dell’aiuto?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1D2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EA3A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EA1F7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9095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85F71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8941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23C4E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029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2025861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6DA2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ACE1" w14:textId="448A7946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verificato il rispetto, durante l'intero ciclo di vita delle operazioni,</w:t>
            </w:r>
            <w:r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>del principio del DNSH ex art. 17 del Regolamento (UE) 2020/852, come declinato tra i criteri di selezione, nel documento "Metodologia e Criteri di Selezione delle Operazioni".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4A8B" w14:textId="77777777" w:rsidR="00605C90" w:rsidRPr="008257BC" w:rsidRDefault="00605C90" w:rsidP="00492864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9162" w14:textId="77777777" w:rsidR="00605C90" w:rsidRPr="008257BC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F431B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026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E28DE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3517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2A01E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427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1CDAD9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56550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82CF" w14:textId="14C6A6E6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proofErr w:type="gramStart"/>
            <w:r w:rsidRPr="00605C90">
              <w:rPr>
                <w:rFonts w:ascii="Calibri" w:hAnsi="Calibri" w:cs="Calibri"/>
              </w:rPr>
              <w:t>E'</w:t>
            </w:r>
            <w:proofErr w:type="gramEnd"/>
            <w:r w:rsidRPr="00605C90">
              <w:rPr>
                <w:rFonts w:ascii="Calibri" w:hAnsi="Calibri" w:cs="Calibri"/>
              </w:rPr>
              <w:t xml:space="preserve"> stato verificato, lì dove ne sussistano i requisiti, il rispetto di quanto previsto dall’art. 73 c.2 lett. j) del RDC, ovvero “l’immunizzazione dagli effetti del clima degli investimenti in infrastrutture la cui durata attesa è di almeno cinque anni” (Comunicazione 2021/C 373/01 – </w:t>
            </w:r>
            <w:proofErr w:type="spellStart"/>
            <w:r w:rsidRPr="00605C90">
              <w:rPr>
                <w:rFonts w:ascii="Calibri" w:hAnsi="Calibri" w:cs="Calibri"/>
              </w:rPr>
              <w:t>climate</w:t>
            </w:r>
            <w:proofErr w:type="spellEnd"/>
            <w:r w:rsidRPr="00605C90">
              <w:rPr>
                <w:rFonts w:ascii="Calibri" w:hAnsi="Calibri" w:cs="Calibri"/>
              </w:rPr>
              <w:t xml:space="preserve"> </w:t>
            </w:r>
            <w:proofErr w:type="spellStart"/>
            <w:r w:rsidRPr="00605C90">
              <w:rPr>
                <w:rFonts w:ascii="Calibri" w:hAnsi="Calibri" w:cs="Calibri"/>
              </w:rPr>
              <w:t>proofing</w:t>
            </w:r>
            <w:proofErr w:type="spellEnd"/>
            <w:r w:rsidRPr="00605C90">
              <w:rPr>
                <w:rFonts w:ascii="Calibri" w:hAnsi="Calibri" w:cs="Calibri"/>
              </w:rPr>
              <w:t>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BAE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0D54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3FE33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8528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BA438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4256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7F34E" w14:textId="77777777" w:rsidR="00605C90" w:rsidRPr="007A2824" w:rsidRDefault="00EF1CCD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392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3C4D3E7" w14:textId="667EC9DF" w:rsidR="00492864" w:rsidRDefault="00492864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6" w:name="_Toc207717211"/>
      <w:r>
        <w:rPr>
          <w:b/>
          <w:bCs/>
          <w:color w:val="FFFFFF" w:themeColor="background1"/>
          <w:sz w:val="22"/>
          <w:szCs w:val="22"/>
        </w:rPr>
        <w:t xml:space="preserve">Sezione D - </w:t>
      </w:r>
      <w:r w:rsidRPr="00492864">
        <w:rPr>
          <w:b/>
          <w:bCs/>
          <w:color w:val="FFFFFF" w:themeColor="background1"/>
          <w:sz w:val="22"/>
          <w:szCs w:val="22"/>
        </w:rPr>
        <w:t>Procedure per la gestione finanziaria e il controllo</w:t>
      </w:r>
      <w:bookmarkEnd w:id="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4ADE0C80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01FCE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4F849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67D534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46B028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84C0E2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C85266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80DF788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6BAA32A2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25A26" w14:textId="77777777" w:rsidR="00605C90" w:rsidRPr="006E5155" w:rsidRDefault="00605C90" w:rsidP="002C38E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40DD" w14:textId="67EF4CFC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Sono disponibili tutti i documenti necessari all'esecuzione delle verifiche di gestione, inclusi eventuali controlli in loco (art 74 del Reg. (UE)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8DBA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D08C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13246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607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6FBC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258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6400" w14:textId="77777777" w:rsidR="00605C90" w:rsidRDefault="00EF1CCD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685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A8774C2" w14:textId="57CB18BD" w:rsidR="00492864" w:rsidRDefault="00492864" w:rsidP="00E31D5E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7" w:name="_Toc207717212"/>
      <w:r w:rsidRPr="00492864">
        <w:rPr>
          <w:b/>
          <w:bCs/>
          <w:color w:val="FFFFFF" w:themeColor="background1"/>
          <w:sz w:val="22"/>
          <w:szCs w:val="22"/>
        </w:rPr>
        <w:lastRenderedPageBreak/>
        <w:t>Esito delle verifiche di ammissibilità</w:t>
      </w:r>
      <w:bookmarkEnd w:id="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36261116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971A0E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4CF744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638F8B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48695C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A2D85D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74043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0D3530E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05D1357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A3A07" w14:textId="77777777" w:rsidR="00605C90" w:rsidRPr="006E5155" w:rsidRDefault="00605C90" w:rsidP="002C38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11DC" w14:textId="2DC7D60B" w:rsidR="00605C90" w:rsidRPr="00492864" w:rsidRDefault="00605C90" w:rsidP="00492864">
            <w:pPr>
              <w:jc w:val="both"/>
              <w:rPr>
                <w:rFonts w:ascii="Calibri" w:hAnsi="Calibri" w:cs="Calibri"/>
              </w:rPr>
            </w:pPr>
            <w:r w:rsidRPr="00492864">
              <w:rPr>
                <w:rFonts w:ascii="Calibri" w:hAnsi="Calibri" w:cs="Calibri"/>
              </w:rPr>
              <w:t>L'intervento risulta ammissibile e coerente con le finalità dell’Obiettivo</w:t>
            </w:r>
            <w:r w:rsidR="00604FE3">
              <w:rPr>
                <w:rFonts w:ascii="Calibri" w:hAnsi="Calibri" w:cs="Calibri"/>
              </w:rPr>
              <w:t xml:space="preserve"> </w:t>
            </w:r>
            <w:r w:rsidRPr="00492864">
              <w:rPr>
                <w:rFonts w:ascii="Calibri" w:hAnsi="Calibri" w:cs="Calibri"/>
              </w:rPr>
              <w:t>___ e dell’Azione ___ del PN Cultura 2021 - 2027?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6E85" w14:textId="77777777" w:rsidR="00605C90" w:rsidRPr="007210F7" w:rsidRDefault="00605C90" w:rsidP="003E279D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9458" w14:textId="77777777" w:rsidR="00605C90" w:rsidRPr="007A2824" w:rsidRDefault="00605C90" w:rsidP="003E279D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8DE5F" w14:textId="77777777" w:rsidR="00605C90" w:rsidRDefault="00EF1CCD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3573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7934A" w14:textId="77777777" w:rsidR="00605C90" w:rsidRDefault="00EF1CCD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2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A613C" w14:textId="77777777" w:rsidR="00605C90" w:rsidRDefault="00EF1CCD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7002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881C055" w14:textId="466DBF72" w:rsidR="00E31D5E" w:rsidRPr="002E3C21" w:rsidRDefault="00E31D5E" w:rsidP="000437F5">
      <w:pPr>
        <w:pStyle w:val="Titolo1"/>
        <w:numPr>
          <w:ilvl w:val="0"/>
          <w:numId w:val="1"/>
        </w:numPr>
        <w:spacing w:after="360"/>
        <w:ind w:left="357" w:hanging="357"/>
        <w:rPr>
          <w:rFonts w:asciiTheme="minorHAnsi" w:hAnsiTheme="minorHAnsi"/>
          <w:b/>
          <w:bCs/>
          <w:sz w:val="28"/>
          <w:szCs w:val="28"/>
        </w:rPr>
      </w:pPr>
      <w:bookmarkStart w:id="8" w:name="_Toc207717213"/>
      <w:r>
        <w:rPr>
          <w:rFonts w:asciiTheme="minorHAnsi" w:hAnsiTheme="minorHAnsi"/>
          <w:b/>
          <w:bCs/>
          <w:sz w:val="28"/>
          <w:szCs w:val="28"/>
        </w:rPr>
        <w:t>Riepilogo finanziario</w:t>
      </w:r>
      <w:bookmarkEnd w:id="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100"/>
        <w:gridCol w:w="2964"/>
        <w:gridCol w:w="6213"/>
      </w:tblGrid>
      <w:tr w:rsidR="00252596" w:rsidRPr="002C2181" w14:paraId="52E9D4C0" w14:textId="77777777" w:rsidTr="00192B4A">
        <w:tc>
          <w:tcPr>
            <w:tcW w:w="2824" w:type="pct"/>
            <w:gridSpan w:val="2"/>
            <w:shd w:val="clear" w:color="auto" w:fill="4C94D8" w:themeFill="text2" w:themeFillTint="80"/>
            <w:vAlign w:val="center"/>
          </w:tcPr>
          <w:p w14:paraId="2DBAC441" w14:textId="7C68976A" w:rsidR="00252596" w:rsidRPr="008814B4" w:rsidRDefault="00252596" w:rsidP="008814B4">
            <w:pPr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</w:pPr>
            <w:r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Rie</w:t>
            </w:r>
            <w:r w:rsidR="008814B4"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pilogo finanziario</w:t>
            </w:r>
          </w:p>
        </w:tc>
        <w:tc>
          <w:tcPr>
            <w:tcW w:w="2176" w:type="pct"/>
            <w:shd w:val="clear" w:color="auto" w:fill="92D050"/>
          </w:tcPr>
          <w:p w14:paraId="7107CA53" w14:textId="6B2A3329" w:rsidR="00252596" w:rsidRPr="00192B4A" w:rsidRDefault="00192B4A" w:rsidP="00192B4A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it-IT"/>
              </w:rPr>
            </w:pPr>
            <w:r w:rsidRPr="00192B4A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Note</w:t>
            </w:r>
          </w:p>
        </w:tc>
      </w:tr>
      <w:tr w:rsidR="00E31D5E" w:rsidRPr="002C2181" w14:paraId="554B62B1" w14:textId="04725439" w:rsidTr="00795562">
        <w:tc>
          <w:tcPr>
            <w:tcW w:w="1786" w:type="pct"/>
            <w:shd w:val="clear" w:color="auto" w:fill="DAE9F7" w:themeFill="text2" w:themeFillTint="1A"/>
            <w:vAlign w:val="bottom"/>
          </w:tcPr>
          <w:p w14:paraId="008FF87B" w14:textId="6EE29E53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1038" w:type="pct"/>
            <w:vAlign w:val="center"/>
          </w:tcPr>
          <w:p w14:paraId="2E3C2B06" w14:textId="114A6BFE" w:rsidR="00E31D5E" w:rsidRPr="002C2181" w:rsidRDefault="00EC1995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€ </w:t>
            </w:r>
            <w:r w:rsidR="00C8609D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_________</w:t>
            </w:r>
          </w:p>
        </w:tc>
        <w:tc>
          <w:tcPr>
            <w:tcW w:w="2176" w:type="pct"/>
          </w:tcPr>
          <w:p w14:paraId="3115C9FA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30D646C9" w14:textId="2BF2494C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4815F9A7" w14:textId="05C04D00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Economie a disposizione</w:t>
            </w:r>
          </w:p>
        </w:tc>
        <w:tc>
          <w:tcPr>
            <w:tcW w:w="1038" w:type="pct"/>
            <w:vAlign w:val="center"/>
          </w:tcPr>
          <w:p w14:paraId="0E1759A2" w14:textId="5F63CCA3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08F2BB69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1296B121" w14:textId="630C539B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76669EF" w14:textId="0F598354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di completamento (QE)</w:t>
            </w:r>
          </w:p>
        </w:tc>
        <w:tc>
          <w:tcPr>
            <w:tcW w:w="1038" w:type="pct"/>
            <w:vAlign w:val="center"/>
          </w:tcPr>
          <w:p w14:paraId="1EFAB24B" w14:textId="5F86F7FD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6AF03E71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689B75D7" w14:textId="1D986CCA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3A15F636" w14:textId="255F7F41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 PN 21-27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77934A6F" w14:textId="4731E0B9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  <w:shd w:val="clear" w:color="auto" w:fill="auto"/>
          </w:tcPr>
          <w:p w14:paraId="7B923F0C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57DE4C62" w14:textId="34899C02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F049A24" w14:textId="340AB2B7" w:rsidR="00E31D5E" w:rsidRPr="002C2181" w:rsidRDefault="00E31D5E" w:rsidP="0004301C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TOTALE INTERVENTO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E9A132B" w14:textId="12AE63A8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  <w:shd w:val="clear" w:color="auto" w:fill="auto"/>
          </w:tcPr>
          <w:p w14:paraId="1E32BAE4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4304C59A" w14:textId="77777777" w:rsidR="00E31D5E" w:rsidRDefault="00E31D5E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13CDE00" w14:textId="77777777" w:rsidR="00245287" w:rsidRPr="00CA1C06" w:rsidRDefault="00245287" w:rsidP="00245287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277AEF6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4800988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1"/>
        <w:gridCol w:w="7141"/>
        <w:gridCol w:w="6097"/>
      </w:tblGrid>
      <w:tr w:rsidR="00245287" w:rsidRPr="00E305F9" w14:paraId="5B5BB248" w14:textId="77777777" w:rsidTr="00245287">
        <w:trPr>
          <w:gridAfter w:val="1"/>
          <w:wAfter w:w="1496" w:type="pct"/>
          <w:trHeight w:val="4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A6B0A" w14:textId="20B1A4C7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della verifica: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E94728" w14:textId="77777777" w:rsidR="00245287" w:rsidRPr="00937CAF" w:rsidRDefault="00245287" w:rsidP="0043274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___/___/_____</w:t>
            </w:r>
          </w:p>
        </w:tc>
      </w:tr>
      <w:tr w:rsidR="00245287" w:rsidRPr="00E305F9" w14:paraId="6238FCCE" w14:textId="77777777" w:rsidTr="00245287">
        <w:trPr>
          <w:trHeight w:val="75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0092" w14:textId="1501A989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Incaricato del controllo:</w:t>
            </w:r>
            <w:r w:rsidR="00841B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B72" w14:textId="235A6A61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300245B5" w14:textId="77777777" w:rsidR="00245287" w:rsidRPr="00E305F9" w:rsidRDefault="00245287" w:rsidP="0043274C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245287" w:rsidRPr="00E305F9" w14:paraId="4DFF8B42" w14:textId="77777777" w:rsidTr="00245287">
        <w:trPr>
          <w:trHeight w:val="7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F8D" w14:textId="0753E116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 xml:space="preserve">Responsabile del controllo: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52B0" w14:textId="247FC22E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2E3BFA56" w14:textId="77777777" w:rsidR="00245287" w:rsidRPr="00E305F9" w:rsidRDefault="00245287" w:rsidP="004327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C6F9F3E" w14:textId="77777777" w:rsidR="00245287" w:rsidRDefault="00245287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ectPr w:rsidR="00245287" w:rsidSect="00B77E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BDF63" w14:textId="77777777" w:rsidR="00DD208E" w:rsidRDefault="00DD208E" w:rsidP="00A45481">
      <w:pPr>
        <w:spacing w:after="0" w:line="240" w:lineRule="auto"/>
      </w:pPr>
      <w:r>
        <w:separator/>
      </w:r>
    </w:p>
  </w:endnote>
  <w:endnote w:type="continuationSeparator" w:id="0">
    <w:p w14:paraId="4B1DC452" w14:textId="77777777" w:rsidR="00DD208E" w:rsidRDefault="00DD208E" w:rsidP="00A4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1532637"/>
      <w:docPartObj>
        <w:docPartGallery w:val="Page Numbers (Bottom of Page)"/>
        <w:docPartUnique/>
      </w:docPartObj>
    </w:sdtPr>
    <w:sdtEndPr/>
    <w:sdtContent>
      <w:p w14:paraId="65185A34" w14:textId="12F502EA" w:rsidR="00BB6A97" w:rsidRDefault="00BB6A9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25BB67" w14:textId="77777777" w:rsidR="00BB6A97" w:rsidRDefault="00BB6A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C4B78" w14:textId="77777777" w:rsidR="00DD208E" w:rsidRDefault="00DD208E" w:rsidP="00A45481">
      <w:pPr>
        <w:spacing w:after="0" w:line="240" w:lineRule="auto"/>
      </w:pPr>
      <w:r>
        <w:separator/>
      </w:r>
    </w:p>
  </w:footnote>
  <w:footnote w:type="continuationSeparator" w:id="0">
    <w:p w14:paraId="2DFBF307" w14:textId="77777777" w:rsidR="00DD208E" w:rsidRDefault="00DD208E" w:rsidP="00A45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BB209" w14:textId="1076E8DD" w:rsidR="00A45481" w:rsidRDefault="00A45481">
    <w:pPr>
      <w:pStyle w:val="Intestazion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3CD01112" wp14:editId="2A050C78">
          <wp:simplePos x="0" y="0"/>
          <wp:positionH relativeFrom="margin">
            <wp:posOffset>930606</wp:posOffset>
          </wp:positionH>
          <wp:positionV relativeFrom="paragraph">
            <wp:posOffset>-234950</wp:posOffset>
          </wp:positionV>
          <wp:extent cx="6986905" cy="682625"/>
          <wp:effectExtent l="0" t="0" r="0" b="0"/>
          <wp:wrapTopAndBottom/>
          <wp:docPr id="152500194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6905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163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3B61B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0B0A9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62622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DDE40E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0F05543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10E55C9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14483CA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1C57749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6F0B3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1D7C497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24673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2" w15:restartNumberingAfterBreak="0">
    <w:nsid w:val="28631EF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28C003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3E723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5" w15:restartNumberingAfterBreak="0">
    <w:nsid w:val="2EDE301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6" w15:restartNumberingAfterBreak="0">
    <w:nsid w:val="311D615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7" w15:restartNumberingAfterBreak="0">
    <w:nsid w:val="35F36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36CB4A1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370908B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BBF5BF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3CAF556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3D257C1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3D5C440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3DFC3B4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44651EF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4560352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47776DF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488E41B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9" w15:restartNumberingAfterBreak="0">
    <w:nsid w:val="4FCF095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0" w15:restartNumberingAfterBreak="0">
    <w:nsid w:val="562A443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A37446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B7318CB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3" w15:restartNumberingAfterBreak="0">
    <w:nsid w:val="5E0C3A93"/>
    <w:multiLevelType w:val="hybridMultilevel"/>
    <w:tmpl w:val="859AF3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C405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2103AA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6" w15:restartNumberingAfterBreak="0">
    <w:nsid w:val="671E272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B4E57C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0AB1BF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9" w15:restartNumberingAfterBreak="0">
    <w:nsid w:val="70B76A3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7220181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72E5045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36C484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3" w15:restartNumberingAfterBreak="0">
    <w:nsid w:val="73D2184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4" w15:restartNumberingAfterBreak="0">
    <w:nsid w:val="760C79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5" w15:restartNumberingAfterBreak="0">
    <w:nsid w:val="7669721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6" w15:restartNumberingAfterBreak="0">
    <w:nsid w:val="77084F3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7" w15:restartNumberingAfterBreak="0">
    <w:nsid w:val="79DF2E7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8" w15:restartNumberingAfterBreak="0">
    <w:nsid w:val="7AC65C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9" w15:restartNumberingAfterBreak="0">
    <w:nsid w:val="7F547D1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3"/>
  </w:num>
  <w:num w:numId="2" w16cid:durableId="910584724">
    <w:abstractNumId w:val="28"/>
  </w:num>
  <w:num w:numId="3" w16cid:durableId="777259113">
    <w:abstractNumId w:val="27"/>
  </w:num>
  <w:num w:numId="4" w16cid:durableId="671875274">
    <w:abstractNumId w:val="2"/>
  </w:num>
  <w:num w:numId="5" w16cid:durableId="3092067">
    <w:abstractNumId w:val="19"/>
  </w:num>
  <w:num w:numId="6" w16cid:durableId="1713655458">
    <w:abstractNumId w:val="39"/>
  </w:num>
  <w:num w:numId="7" w16cid:durableId="1728189157">
    <w:abstractNumId w:val="5"/>
  </w:num>
  <w:num w:numId="8" w16cid:durableId="650982521">
    <w:abstractNumId w:val="24"/>
  </w:num>
  <w:num w:numId="9" w16cid:durableId="1238368973">
    <w:abstractNumId w:val="46"/>
  </w:num>
  <w:num w:numId="10" w16cid:durableId="115025484">
    <w:abstractNumId w:val="26"/>
  </w:num>
  <w:num w:numId="11" w16cid:durableId="1723871982">
    <w:abstractNumId w:val="9"/>
  </w:num>
  <w:num w:numId="12" w16cid:durableId="1506746167">
    <w:abstractNumId w:val="25"/>
  </w:num>
  <w:num w:numId="13" w16cid:durableId="348487112">
    <w:abstractNumId w:val="17"/>
  </w:num>
  <w:num w:numId="14" w16cid:durableId="679235438">
    <w:abstractNumId w:val="47"/>
  </w:num>
  <w:num w:numId="15" w16cid:durableId="1680816368">
    <w:abstractNumId w:val="10"/>
  </w:num>
  <w:num w:numId="16" w16cid:durableId="1448698562">
    <w:abstractNumId w:val="45"/>
  </w:num>
  <w:num w:numId="17" w16cid:durableId="1984195976">
    <w:abstractNumId w:val="30"/>
  </w:num>
  <w:num w:numId="18" w16cid:durableId="918517222">
    <w:abstractNumId w:val="22"/>
  </w:num>
  <w:num w:numId="19" w16cid:durableId="435177105">
    <w:abstractNumId w:val="34"/>
  </w:num>
  <w:num w:numId="20" w16cid:durableId="146172742">
    <w:abstractNumId w:val="16"/>
  </w:num>
  <w:num w:numId="21" w16cid:durableId="884440503">
    <w:abstractNumId w:val="13"/>
  </w:num>
  <w:num w:numId="22" w16cid:durableId="130756340">
    <w:abstractNumId w:val="7"/>
  </w:num>
  <w:num w:numId="23" w16cid:durableId="1987927673">
    <w:abstractNumId w:val="6"/>
  </w:num>
  <w:num w:numId="24" w16cid:durableId="551893370">
    <w:abstractNumId w:val="23"/>
  </w:num>
  <w:num w:numId="25" w16cid:durableId="1005017041">
    <w:abstractNumId w:val="20"/>
  </w:num>
  <w:num w:numId="26" w16cid:durableId="193616014">
    <w:abstractNumId w:val="44"/>
  </w:num>
  <w:num w:numId="27" w16cid:durableId="46926232">
    <w:abstractNumId w:val="21"/>
  </w:num>
  <w:num w:numId="28" w16cid:durableId="574899564">
    <w:abstractNumId w:val="43"/>
  </w:num>
  <w:num w:numId="29" w16cid:durableId="908538041">
    <w:abstractNumId w:val="36"/>
  </w:num>
  <w:num w:numId="30" w16cid:durableId="1227188024">
    <w:abstractNumId w:val="15"/>
  </w:num>
  <w:num w:numId="31" w16cid:durableId="1544251959">
    <w:abstractNumId w:val="0"/>
  </w:num>
  <w:num w:numId="32" w16cid:durableId="1762753588">
    <w:abstractNumId w:val="12"/>
  </w:num>
  <w:num w:numId="33" w16cid:durableId="1017997975">
    <w:abstractNumId w:val="38"/>
  </w:num>
  <w:num w:numId="34" w16cid:durableId="233778852">
    <w:abstractNumId w:val="48"/>
  </w:num>
  <w:num w:numId="35" w16cid:durableId="1443376059">
    <w:abstractNumId w:val="41"/>
  </w:num>
  <w:num w:numId="36" w16cid:durableId="523447044">
    <w:abstractNumId w:val="35"/>
  </w:num>
  <w:num w:numId="37" w16cid:durableId="1614895933">
    <w:abstractNumId w:val="1"/>
  </w:num>
  <w:num w:numId="38" w16cid:durableId="1200364268">
    <w:abstractNumId w:val="49"/>
  </w:num>
  <w:num w:numId="39" w16cid:durableId="1998025101">
    <w:abstractNumId w:val="42"/>
  </w:num>
  <w:num w:numId="40" w16cid:durableId="874850665">
    <w:abstractNumId w:val="32"/>
  </w:num>
  <w:num w:numId="41" w16cid:durableId="475801305">
    <w:abstractNumId w:val="4"/>
  </w:num>
  <w:num w:numId="42" w16cid:durableId="2007904070">
    <w:abstractNumId w:val="31"/>
  </w:num>
  <w:num w:numId="43" w16cid:durableId="304163992">
    <w:abstractNumId w:val="3"/>
  </w:num>
  <w:num w:numId="44" w16cid:durableId="2104187058">
    <w:abstractNumId w:val="40"/>
  </w:num>
  <w:num w:numId="45" w16cid:durableId="1205369224">
    <w:abstractNumId w:val="11"/>
  </w:num>
  <w:num w:numId="46" w16cid:durableId="1642343792">
    <w:abstractNumId w:val="29"/>
  </w:num>
  <w:num w:numId="47" w16cid:durableId="1018390435">
    <w:abstractNumId w:val="14"/>
  </w:num>
  <w:num w:numId="48" w16cid:durableId="1117480478">
    <w:abstractNumId w:val="37"/>
  </w:num>
  <w:num w:numId="49" w16cid:durableId="178394677">
    <w:abstractNumId w:val="18"/>
  </w:num>
  <w:num w:numId="50" w16cid:durableId="2052876602">
    <w:abstractNumId w:va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3F"/>
    <w:rsid w:val="000014A3"/>
    <w:rsid w:val="0004301C"/>
    <w:rsid w:val="000437F5"/>
    <w:rsid w:val="00045FC9"/>
    <w:rsid w:val="00063401"/>
    <w:rsid w:val="000F3981"/>
    <w:rsid w:val="001546D2"/>
    <w:rsid w:val="0015776B"/>
    <w:rsid w:val="0016015C"/>
    <w:rsid w:val="00192B4A"/>
    <w:rsid w:val="00197CAF"/>
    <w:rsid w:val="001B0530"/>
    <w:rsid w:val="001B7361"/>
    <w:rsid w:val="00224870"/>
    <w:rsid w:val="00231231"/>
    <w:rsid w:val="00245287"/>
    <w:rsid w:val="00252596"/>
    <w:rsid w:val="002669D3"/>
    <w:rsid w:val="0028133C"/>
    <w:rsid w:val="002C38E1"/>
    <w:rsid w:val="002E3C21"/>
    <w:rsid w:val="002F6F89"/>
    <w:rsid w:val="00304430"/>
    <w:rsid w:val="003224C1"/>
    <w:rsid w:val="00325BA6"/>
    <w:rsid w:val="00330257"/>
    <w:rsid w:val="00373C7F"/>
    <w:rsid w:val="00374F8D"/>
    <w:rsid w:val="003850D1"/>
    <w:rsid w:val="003913D3"/>
    <w:rsid w:val="003A13E0"/>
    <w:rsid w:val="003B2AE2"/>
    <w:rsid w:val="003F2BBE"/>
    <w:rsid w:val="003F4FA3"/>
    <w:rsid w:val="004166A8"/>
    <w:rsid w:val="00423C74"/>
    <w:rsid w:val="004753FB"/>
    <w:rsid w:val="004774D2"/>
    <w:rsid w:val="00491E3A"/>
    <w:rsid w:val="00492864"/>
    <w:rsid w:val="004A2449"/>
    <w:rsid w:val="004B76BD"/>
    <w:rsid w:val="004C3E3F"/>
    <w:rsid w:val="004F70A7"/>
    <w:rsid w:val="00527B6C"/>
    <w:rsid w:val="00547A2C"/>
    <w:rsid w:val="005764B9"/>
    <w:rsid w:val="0057753A"/>
    <w:rsid w:val="005950A0"/>
    <w:rsid w:val="005A3D78"/>
    <w:rsid w:val="005C423C"/>
    <w:rsid w:val="00604FE3"/>
    <w:rsid w:val="00605C90"/>
    <w:rsid w:val="00620970"/>
    <w:rsid w:val="00646EB5"/>
    <w:rsid w:val="00650C7C"/>
    <w:rsid w:val="00651F26"/>
    <w:rsid w:val="00655063"/>
    <w:rsid w:val="00677E96"/>
    <w:rsid w:val="00686BEE"/>
    <w:rsid w:val="00692B0F"/>
    <w:rsid w:val="006C602C"/>
    <w:rsid w:val="006D4512"/>
    <w:rsid w:val="006D4769"/>
    <w:rsid w:val="006D5AA6"/>
    <w:rsid w:val="006E39C8"/>
    <w:rsid w:val="00724054"/>
    <w:rsid w:val="00743904"/>
    <w:rsid w:val="007579F2"/>
    <w:rsid w:val="00795562"/>
    <w:rsid w:val="007E03AC"/>
    <w:rsid w:val="007E4E7E"/>
    <w:rsid w:val="008060EC"/>
    <w:rsid w:val="00815B56"/>
    <w:rsid w:val="00841BE8"/>
    <w:rsid w:val="00846D23"/>
    <w:rsid w:val="00861F80"/>
    <w:rsid w:val="008814B4"/>
    <w:rsid w:val="008819B7"/>
    <w:rsid w:val="008B454F"/>
    <w:rsid w:val="008C6ECD"/>
    <w:rsid w:val="008C724F"/>
    <w:rsid w:val="008E390D"/>
    <w:rsid w:val="00937CAF"/>
    <w:rsid w:val="00947AE2"/>
    <w:rsid w:val="00971CAA"/>
    <w:rsid w:val="009B1283"/>
    <w:rsid w:val="009C174F"/>
    <w:rsid w:val="009F1392"/>
    <w:rsid w:val="00A00F7E"/>
    <w:rsid w:val="00A32D50"/>
    <w:rsid w:val="00A40145"/>
    <w:rsid w:val="00A45481"/>
    <w:rsid w:val="00A865F3"/>
    <w:rsid w:val="00AA5BA9"/>
    <w:rsid w:val="00AC16F0"/>
    <w:rsid w:val="00AD3D54"/>
    <w:rsid w:val="00AF075C"/>
    <w:rsid w:val="00AF527E"/>
    <w:rsid w:val="00B0078F"/>
    <w:rsid w:val="00B330AE"/>
    <w:rsid w:val="00B60B26"/>
    <w:rsid w:val="00B7313D"/>
    <w:rsid w:val="00B77E3F"/>
    <w:rsid w:val="00BB6A97"/>
    <w:rsid w:val="00BC73B1"/>
    <w:rsid w:val="00BF68A8"/>
    <w:rsid w:val="00C0687C"/>
    <w:rsid w:val="00C06B02"/>
    <w:rsid w:val="00C1294F"/>
    <w:rsid w:val="00C133B2"/>
    <w:rsid w:val="00C14BAD"/>
    <w:rsid w:val="00C313FF"/>
    <w:rsid w:val="00C35869"/>
    <w:rsid w:val="00C41D50"/>
    <w:rsid w:val="00C62D6F"/>
    <w:rsid w:val="00C8609D"/>
    <w:rsid w:val="00D424B4"/>
    <w:rsid w:val="00D75C96"/>
    <w:rsid w:val="00D87313"/>
    <w:rsid w:val="00D90D9B"/>
    <w:rsid w:val="00DA1024"/>
    <w:rsid w:val="00DA3F65"/>
    <w:rsid w:val="00DD208E"/>
    <w:rsid w:val="00DE3AF2"/>
    <w:rsid w:val="00DF6387"/>
    <w:rsid w:val="00E02928"/>
    <w:rsid w:val="00E31D5E"/>
    <w:rsid w:val="00E74417"/>
    <w:rsid w:val="00E80EB3"/>
    <w:rsid w:val="00E84797"/>
    <w:rsid w:val="00E861DD"/>
    <w:rsid w:val="00E87636"/>
    <w:rsid w:val="00EC1995"/>
    <w:rsid w:val="00EF1CCD"/>
    <w:rsid w:val="00EF6938"/>
    <w:rsid w:val="00EF6AB4"/>
    <w:rsid w:val="00F27391"/>
    <w:rsid w:val="00F417BB"/>
    <w:rsid w:val="00F8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4F97"/>
  <w15:chartTrackingRefBased/>
  <w15:docId w15:val="{B75559F1-C212-435A-A4D7-2425398F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77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7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77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77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77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77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77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77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77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77E3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77E3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77E3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77E3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E3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77E3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77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77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7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7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77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77E3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77E3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77E3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77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77E3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77E3F"/>
    <w:rPr>
      <w:b/>
      <w:bCs/>
      <w:smallCaps/>
      <w:color w:val="0F4761" w:themeColor="accent1" w:themeShade="BF"/>
      <w:spacing w:val="5"/>
    </w:rPr>
  </w:style>
  <w:style w:type="paragraph" w:customStyle="1" w:styleId="titolo100">
    <w:name w:val="titolo 100"/>
    <w:rsid w:val="00B77E3F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B77E3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5481"/>
  </w:style>
  <w:style w:type="paragraph" w:styleId="Pidipagina">
    <w:name w:val="footer"/>
    <w:basedOn w:val="Normale"/>
    <w:link w:val="Pidipagina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5481"/>
  </w:style>
  <w:style w:type="paragraph" w:customStyle="1" w:styleId="TableParagraph">
    <w:name w:val="Table Paragraph"/>
    <w:basedOn w:val="Normale"/>
    <w:uiPriority w:val="1"/>
    <w:qFormat/>
    <w:rsid w:val="00A454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Grigliatabella">
    <w:name w:val="Table Grid"/>
    <w:basedOn w:val="Tabellanormale"/>
    <w:uiPriority w:val="39"/>
    <w:rsid w:val="00DE3AF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DE3AF2"/>
    <w:pPr>
      <w:spacing w:after="200" w:line="240" w:lineRule="auto"/>
    </w:pPr>
    <w:rPr>
      <w:i/>
      <w:iCs/>
      <w:color w:val="0E2841" w:themeColor="text2"/>
      <w:kern w:val="0"/>
      <w:sz w:val="18"/>
      <w:szCs w:val="18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2C38E1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2C38E1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40145"/>
    <w:pPr>
      <w:tabs>
        <w:tab w:val="right" w:leader="dot" w:pos="14277"/>
      </w:tabs>
      <w:spacing w:after="100"/>
      <w:ind w:left="22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2C38E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EF7D4C9B3A4B338651089B78CC6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C2204-A89C-4451-BBFF-45A972B9ED0E}"/>
      </w:docPartPr>
      <w:docPartBody>
        <w:p w:rsidR="00BC507B" w:rsidRDefault="00BC507B" w:rsidP="00BC507B">
          <w:pPr>
            <w:pStyle w:val="A7EF7D4C9B3A4B338651089B78CC6105"/>
          </w:pPr>
          <w:r w:rsidRPr="005D3E42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7B"/>
    <w:rsid w:val="001109E5"/>
    <w:rsid w:val="0015776B"/>
    <w:rsid w:val="00367599"/>
    <w:rsid w:val="003F2BBE"/>
    <w:rsid w:val="004F70A7"/>
    <w:rsid w:val="00653EFF"/>
    <w:rsid w:val="00971CAA"/>
    <w:rsid w:val="0097699C"/>
    <w:rsid w:val="00B60B26"/>
    <w:rsid w:val="00BC507B"/>
    <w:rsid w:val="00DF6387"/>
    <w:rsid w:val="00E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7699C"/>
    <w:rPr>
      <w:color w:val="808080"/>
    </w:rPr>
  </w:style>
  <w:style w:type="paragraph" w:customStyle="1" w:styleId="A7EF7D4C9B3A4B338651089B78CC6105">
    <w:name w:val="A7EF7D4C9B3A4B338651089B78CC6105"/>
    <w:rsid w:val="00BC50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308B-D69C-4EFA-A44B-79982EB59A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8</Pages>
  <Words>714</Words>
  <Characters>3995</Characters>
  <Application>Microsoft Office Word</Application>
  <DocSecurity>0</DocSecurity>
  <Lines>293</Lines>
  <Paragraphs>162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118</cp:revision>
  <dcterms:created xsi:type="dcterms:W3CDTF">2025-05-28T21:04:00Z</dcterms:created>
  <dcterms:modified xsi:type="dcterms:W3CDTF">2025-09-17T15:42:00Z</dcterms:modified>
</cp:coreProperties>
</file>